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AE12A" w14:textId="7EC259ED" w:rsidR="00AC23E4" w:rsidRDefault="00AC23E4" w:rsidP="00AC23E4">
      <w:pPr>
        <w:ind w:left="720"/>
      </w:pPr>
      <w:r>
        <w:rPr>
          <w:noProof/>
        </w:rPr>
        <w:drawing>
          <wp:inline distT="0" distB="0" distL="0" distR="0" wp14:anchorId="0100CD8A" wp14:editId="1190C561">
            <wp:extent cx="1922431" cy="742950"/>
            <wp:effectExtent l="0" t="0" r="1905" b="0"/>
            <wp:docPr id="2807299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72997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5321" cy="74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75975" w14:textId="77777777" w:rsidR="00AC23E4" w:rsidRDefault="00AC23E4" w:rsidP="00AC23E4">
      <w:pPr>
        <w:ind w:left="720"/>
      </w:pPr>
    </w:p>
    <w:p w14:paraId="062A01CC" w14:textId="77777777" w:rsidR="00AC23E4" w:rsidRPr="00AC23E4" w:rsidRDefault="00AC23E4" w:rsidP="00AC23E4">
      <w:pPr>
        <w:ind w:left="720"/>
      </w:pPr>
    </w:p>
    <w:p w14:paraId="5885C69F" w14:textId="77777777" w:rsidR="00AC23E4" w:rsidRPr="00AC23E4" w:rsidRDefault="00AC23E4" w:rsidP="00AC23E4">
      <w:pPr>
        <w:rPr>
          <w:b/>
          <w:bCs/>
        </w:rPr>
      </w:pPr>
      <w:proofErr w:type="spellStart"/>
      <w:r w:rsidRPr="00AC23E4">
        <w:rPr>
          <w:b/>
          <w:bCs/>
        </w:rPr>
        <w:t>Cotherm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е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френски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доставчик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компоненти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за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бойлери</w:t>
      </w:r>
      <w:proofErr w:type="spellEnd"/>
      <w:r w:rsidRPr="00AC23E4">
        <w:rPr>
          <w:b/>
          <w:bCs/>
        </w:rPr>
        <w:t xml:space="preserve">, </w:t>
      </w:r>
      <w:proofErr w:type="spellStart"/>
      <w:r w:rsidRPr="00AC23E4">
        <w:rPr>
          <w:b/>
          <w:bCs/>
          <w:lang w:val="en-US"/>
        </w:rPr>
        <w:t>който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обслужва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производители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по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целия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свят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от</w:t>
      </w:r>
      <w:proofErr w:type="spellEnd"/>
      <w:r w:rsidRPr="00AC23E4">
        <w:rPr>
          <w:b/>
          <w:bCs/>
        </w:rPr>
        <w:t xml:space="preserve"> 1946 </w:t>
      </w:r>
      <w:r w:rsidRPr="00AC23E4">
        <w:rPr>
          <w:b/>
          <w:bCs/>
          <w:lang w:val="en-US"/>
        </w:rPr>
        <w:t>г</w:t>
      </w:r>
      <w:r w:rsidRPr="00AC23E4">
        <w:rPr>
          <w:b/>
          <w:bCs/>
        </w:rPr>
        <w:t>.</w:t>
      </w:r>
    </w:p>
    <w:p w14:paraId="1F21AA4A" w14:textId="77777777" w:rsidR="00AC23E4" w:rsidRPr="00AC23E4" w:rsidRDefault="00AC23E4" w:rsidP="00AC23E4">
      <w:pPr>
        <w:rPr>
          <w:b/>
          <w:bCs/>
        </w:rPr>
      </w:pPr>
      <w:proofErr w:type="spellStart"/>
      <w:r w:rsidRPr="00AC23E4">
        <w:rPr>
          <w:b/>
          <w:bCs/>
          <w:lang w:val="en-US"/>
        </w:rPr>
        <w:t>Ние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сме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специализирани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в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предоставянето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висококачествени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термостати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за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регулиране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и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безопасност</w:t>
      </w:r>
      <w:proofErr w:type="spellEnd"/>
      <w:r w:rsidRPr="00AC23E4">
        <w:rPr>
          <w:b/>
          <w:bCs/>
        </w:rPr>
        <w:t xml:space="preserve">, </w:t>
      </w:r>
      <w:proofErr w:type="spellStart"/>
      <w:r w:rsidRPr="00AC23E4">
        <w:rPr>
          <w:b/>
          <w:bCs/>
          <w:lang w:val="en-US"/>
        </w:rPr>
        <w:t>нагревателни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елементи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и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интелигентни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решения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за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регулиране</w:t>
      </w:r>
      <w:proofErr w:type="spellEnd"/>
      <w:r w:rsidRPr="00AC23E4">
        <w:rPr>
          <w:b/>
          <w:bCs/>
        </w:rPr>
        <w:t xml:space="preserve">. </w:t>
      </w:r>
      <w:proofErr w:type="spellStart"/>
      <w:r w:rsidRPr="00AC23E4">
        <w:rPr>
          <w:b/>
          <w:bCs/>
          <w:lang w:val="en-US"/>
        </w:rPr>
        <w:t>Нашите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продукти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проектирани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да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се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интегрират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безпроблемно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с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бойлерните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системи</w:t>
      </w:r>
      <w:proofErr w:type="spellEnd"/>
      <w:r w:rsidRPr="00AC23E4">
        <w:rPr>
          <w:b/>
          <w:bCs/>
        </w:rPr>
        <w:t xml:space="preserve">, </w:t>
      </w:r>
      <w:proofErr w:type="spellStart"/>
      <w:r w:rsidRPr="00AC23E4">
        <w:rPr>
          <w:b/>
          <w:bCs/>
          <w:lang w:val="en-US"/>
        </w:rPr>
        <w:t>като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осигуряват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оптимална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производителност</w:t>
      </w:r>
      <w:proofErr w:type="spellEnd"/>
      <w:r w:rsidRPr="00AC23E4">
        <w:rPr>
          <w:b/>
          <w:bCs/>
        </w:rPr>
        <w:t xml:space="preserve">, </w:t>
      </w:r>
      <w:proofErr w:type="spellStart"/>
      <w:r w:rsidRPr="00AC23E4">
        <w:rPr>
          <w:b/>
          <w:bCs/>
          <w:lang w:val="en-US"/>
        </w:rPr>
        <w:t>енергийна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ефективност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и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съответствие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с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най</w:t>
      </w:r>
      <w:proofErr w:type="spellEnd"/>
      <w:r w:rsidRPr="00AC23E4">
        <w:rPr>
          <w:b/>
          <w:bCs/>
        </w:rPr>
        <w:t>-</w:t>
      </w:r>
      <w:proofErr w:type="spellStart"/>
      <w:r w:rsidRPr="00AC23E4">
        <w:rPr>
          <w:b/>
          <w:bCs/>
          <w:lang w:val="en-US"/>
        </w:rPr>
        <w:t>новите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нормативни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стандарти</w:t>
      </w:r>
      <w:proofErr w:type="spellEnd"/>
      <w:r w:rsidRPr="00AC23E4">
        <w:rPr>
          <w:b/>
          <w:bCs/>
        </w:rPr>
        <w:t>.</w:t>
      </w:r>
    </w:p>
    <w:p w14:paraId="698E9B44" w14:textId="77777777" w:rsidR="00AC23E4" w:rsidRPr="00AC23E4" w:rsidRDefault="00AC23E4" w:rsidP="00AC23E4">
      <w:pPr>
        <w:rPr>
          <w:b/>
          <w:bCs/>
        </w:rPr>
      </w:pPr>
      <w:proofErr w:type="spellStart"/>
      <w:r w:rsidRPr="00AC23E4">
        <w:rPr>
          <w:b/>
          <w:bCs/>
          <w:lang w:val="en-US"/>
        </w:rPr>
        <w:t>Разработени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в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тясно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сътрудничество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с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производители</w:t>
      </w:r>
      <w:proofErr w:type="spellEnd"/>
      <w:r w:rsidRPr="00AC23E4">
        <w:rPr>
          <w:b/>
          <w:bCs/>
        </w:rPr>
        <w:t xml:space="preserve">, </w:t>
      </w:r>
      <w:proofErr w:type="spellStart"/>
      <w:r w:rsidRPr="00AC23E4">
        <w:rPr>
          <w:b/>
          <w:bCs/>
          <w:lang w:val="en-US"/>
        </w:rPr>
        <w:t>нашите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продукти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са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проектирани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да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отговарят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напълно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функционалните</w:t>
      </w:r>
      <w:proofErr w:type="spellEnd"/>
      <w:r w:rsidRPr="00AC23E4">
        <w:rPr>
          <w:b/>
          <w:bCs/>
        </w:rPr>
        <w:t xml:space="preserve"> </w:t>
      </w:r>
      <w:r w:rsidRPr="00AC23E4">
        <w:rPr>
          <w:b/>
          <w:bCs/>
          <w:lang w:val="en-US"/>
        </w:rPr>
        <w:t>и</w:t>
      </w:r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нормативни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изисквания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на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всяка</w:t>
      </w:r>
      <w:proofErr w:type="spellEnd"/>
      <w:r w:rsidRPr="00AC23E4">
        <w:rPr>
          <w:b/>
          <w:bCs/>
        </w:rPr>
        <w:t xml:space="preserve"> </w:t>
      </w:r>
      <w:proofErr w:type="spellStart"/>
      <w:r w:rsidRPr="00AC23E4">
        <w:rPr>
          <w:b/>
          <w:bCs/>
          <w:lang w:val="en-US"/>
        </w:rPr>
        <w:t>приложение</w:t>
      </w:r>
      <w:proofErr w:type="spellEnd"/>
      <w:r w:rsidRPr="00AC23E4">
        <w:rPr>
          <w:b/>
          <w:bCs/>
        </w:rPr>
        <w:t>.</w:t>
      </w:r>
    </w:p>
    <w:p w14:paraId="637EB263" w14:textId="6EB95F31" w:rsidR="006141A6" w:rsidRDefault="006141A6" w:rsidP="00AC23E4">
      <w:pPr>
        <w:rPr>
          <w:b/>
          <w:bCs/>
          <w:lang w:val="en-US"/>
        </w:rPr>
      </w:pPr>
    </w:p>
    <w:p w14:paraId="28B5543D" w14:textId="0AE060DF" w:rsidR="00AC23E4" w:rsidRDefault="00AC23E4" w:rsidP="00AC23E4">
      <w:pPr>
        <w:rPr>
          <w:lang w:val="en-US"/>
        </w:rPr>
      </w:pPr>
      <w:r>
        <w:rPr>
          <w:noProof/>
        </w:rPr>
        <w:drawing>
          <wp:inline distT="0" distB="0" distL="0" distR="0" wp14:anchorId="5CF106A7" wp14:editId="259924FD">
            <wp:extent cx="3505200" cy="838200"/>
            <wp:effectExtent l="0" t="0" r="0" b="0"/>
            <wp:docPr id="17241567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1567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79836" w14:textId="77777777" w:rsidR="00AC23E4" w:rsidRDefault="00AC23E4" w:rsidP="00AC23E4">
      <w:pPr>
        <w:rPr>
          <w:lang w:val="en-US"/>
        </w:rPr>
      </w:pPr>
    </w:p>
    <w:p w14:paraId="7FDC6276" w14:textId="7C44FC71" w:rsidR="00AC23E4" w:rsidRDefault="00AC23E4" w:rsidP="00AC23E4">
      <w:pPr>
        <w:rPr>
          <w:lang w:val="en-US"/>
        </w:rPr>
      </w:pPr>
      <w:r>
        <w:rPr>
          <w:noProof/>
        </w:rPr>
        <w:drawing>
          <wp:inline distT="0" distB="0" distL="0" distR="0" wp14:anchorId="7D9580F2" wp14:editId="282CABFF">
            <wp:extent cx="5760720" cy="575310"/>
            <wp:effectExtent l="0" t="0" r="0" b="0"/>
            <wp:docPr id="5970802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02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D8E6B" w14:textId="77777777" w:rsidR="00AC23E4" w:rsidRDefault="00AC23E4" w:rsidP="00AC23E4">
      <w:pPr>
        <w:rPr>
          <w:lang w:val="en-US"/>
        </w:rPr>
      </w:pPr>
    </w:p>
    <w:p w14:paraId="109706C1" w14:textId="01FE7EF7" w:rsidR="00AC23E4" w:rsidRDefault="00AC23E4" w:rsidP="00AC23E4">
      <w:pPr>
        <w:rPr>
          <w:lang w:val="en-US"/>
        </w:rPr>
      </w:pPr>
      <w:proofErr w:type="spellStart"/>
      <w:r w:rsidRPr="00AC23E4">
        <w:rPr>
          <w:lang w:val="en-US"/>
        </w:rPr>
        <w:t>Термостатите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нагревателните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елементи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Cotherm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активни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електрически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части</w:t>
      </w:r>
      <w:proofErr w:type="spellEnd"/>
      <w:r w:rsidRPr="00AC23E4">
        <w:rPr>
          <w:lang w:val="en-US"/>
        </w:rPr>
        <w:t xml:space="preserve">, </w:t>
      </w:r>
      <w:proofErr w:type="spellStart"/>
      <w:r w:rsidRPr="00AC23E4">
        <w:rPr>
          <w:lang w:val="en-US"/>
        </w:rPr>
        <w:t>които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са</w:t>
      </w:r>
      <w:proofErr w:type="spellEnd"/>
      <w:r w:rsidRPr="00AC23E4">
        <w:rPr>
          <w:lang w:val="en-US"/>
        </w:rPr>
        <w:t xml:space="preserve"> в </w:t>
      </w:r>
      <w:proofErr w:type="spellStart"/>
      <w:r w:rsidRPr="00AC23E4">
        <w:rPr>
          <w:lang w:val="en-US"/>
        </w:rPr>
        <w:t>близък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контакт</w:t>
      </w:r>
      <w:proofErr w:type="spellEnd"/>
      <w:r w:rsidRPr="00AC23E4">
        <w:rPr>
          <w:lang w:val="en-US"/>
        </w:rPr>
        <w:t xml:space="preserve"> с </w:t>
      </w:r>
      <w:proofErr w:type="spellStart"/>
      <w:r w:rsidRPr="00AC23E4">
        <w:rPr>
          <w:lang w:val="en-US"/>
        </w:rPr>
        <w:t>вода</w:t>
      </w:r>
      <w:proofErr w:type="spellEnd"/>
      <w:r w:rsidRPr="00AC23E4">
        <w:rPr>
          <w:lang w:val="en-US"/>
        </w:rPr>
        <w:t xml:space="preserve">. </w:t>
      </w:r>
      <w:proofErr w:type="spellStart"/>
      <w:r w:rsidRPr="00AC23E4">
        <w:rPr>
          <w:lang w:val="en-US"/>
        </w:rPr>
        <w:t>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напълно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сертифицирани</w:t>
      </w:r>
      <w:proofErr w:type="spellEnd"/>
      <w:r w:rsidRPr="00AC23E4">
        <w:rPr>
          <w:lang w:val="en-US"/>
        </w:rPr>
        <w:t xml:space="preserve">, </w:t>
      </w:r>
      <w:proofErr w:type="spellStart"/>
      <w:r w:rsidRPr="00AC23E4">
        <w:rPr>
          <w:lang w:val="en-US"/>
        </w:rPr>
        <w:t>за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да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гарантират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безопасна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работа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да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предпазват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крайните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потребители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от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електрически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опасности</w:t>
      </w:r>
      <w:proofErr w:type="spellEnd"/>
      <w:r w:rsidRPr="00AC23E4">
        <w:rPr>
          <w:lang w:val="en-US"/>
        </w:rPr>
        <w:t>.</w:t>
      </w:r>
    </w:p>
    <w:p w14:paraId="556CB1AD" w14:textId="77777777" w:rsidR="00AC23E4" w:rsidRDefault="00AC23E4" w:rsidP="00AC23E4">
      <w:pPr>
        <w:rPr>
          <w:lang w:val="en-US"/>
        </w:rPr>
      </w:pPr>
    </w:p>
    <w:p w14:paraId="18632719" w14:textId="510407DE" w:rsidR="00AC23E4" w:rsidRDefault="00AC23E4" w:rsidP="00AC23E4">
      <w:pPr>
        <w:rPr>
          <w:lang w:val="en-US"/>
        </w:rPr>
      </w:pPr>
      <w:r>
        <w:rPr>
          <w:noProof/>
        </w:rPr>
        <w:drawing>
          <wp:inline distT="0" distB="0" distL="0" distR="0" wp14:anchorId="22AEB97D" wp14:editId="16DDE630">
            <wp:extent cx="5760720" cy="575310"/>
            <wp:effectExtent l="0" t="0" r="0" b="0"/>
            <wp:docPr id="10747038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7038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889D6" w14:textId="77777777" w:rsidR="00AC23E4" w:rsidRDefault="00AC23E4" w:rsidP="00AC23E4">
      <w:pPr>
        <w:rPr>
          <w:lang w:val="en-US"/>
        </w:rPr>
      </w:pPr>
    </w:p>
    <w:p w14:paraId="08872EA3" w14:textId="335DB142" w:rsidR="00AC23E4" w:rsidRDefault="00AC23E4" w:rsidP="00AC23E4">
      <w:pPr>
        <w:rPr>
          <w:lang w:val="en-US"/>
        </w:rPr>
      </w:pPr>
      <w:proofErr w:type="spellStart"/>
      <w:r w:rsidRPr="00AC23E4">
        <w:rPr>
          <w:lang w:val="en-US"/>
        </w:rPr>
        <w:t>Нашите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функции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за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безопасност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предотвратяват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прегряването</w:t>
      </w:r>
      <w:proofErr w:type="spellEnd"/>
      <w:r w:rsidRPr="00AC23E4">
        <w:rPr>
          <w:lang w:val="en-US"/>
        </w:rPr>
        <w:t xml:space="preserve">. </w:t>
      </w:r>
      <w:proofErr w:type="spellStart"/>
      <w:r w:rsidRPr="00AC23E4">
        <w:rPr>
          <w:lang w:val="en-US"/>
        </w:rPr>
        <w:t>Всяка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конструкция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за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безопасност</w:t>
      </w:r>
      <w:proofErr w:type="spellEnd"/>
      <w:r w:rsidRPr="00AC23E4">
        <w:rPr>
          <w:lang w:val="en-US"/>
        </w:rPr>
        <w:t xml:space="preserve"> е </w:t>
      </w:r>
      <w:proofErr w:type="spellStart"/>
      <w:r w:rsidRPr="00AC23E4">
        <w:rPr>
          <w:lang w:val="en-US"/>
        </w:rPr>
        <w:t>тествана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одобрена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от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независими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сертификационни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органи</w:t>
      </w:r>
      <w:proofErr w:type="spellEnd"/>
      <w:r w:rsidRPr="00AC23E4">
        <w:rPr>
          <w:lang w:val="en-US"/>
        </w:rPr>
        <w:t>.</w:t>
      </w:r>
    </w:p>
    <w:p w14:paraId="60B4315D" w14:textId="77777777" w:rsidR="00AC23E4" w:rsidRDefault="00AC23E4" w:rsidP="00AC23E4">
      <w:pPr>
        <w:rPr>
          <w:lang w:val="en-US"/>
        </w:rPr>
      </w:pPr>
    </w:p>
    <w:p w14:paraId="76C1373A" w14:textId="672EC0E7" w:rsidR="00AC23E4" w:rsidRDefault="00AC23E4" w:rsidP="00AC23E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7AB44E0" wp14:editId="64724C5C">
            <wp:extent cx="5760720" cy="589915"/>
            <wp:effectExtent l="0" t="0" r="0" b="635"/>
            <wp:docPr id="10443332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3332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C8BF5" w14:textId="4233CACD" w:rsidR="00AC23E4" w:rsidRDefault="00AC23E4" w:rsidP="00AC23E4">
      <w:pPr>
        <w:rPr>
          <w:lang w:val="en-US"/>
        </w:rPr>
      </w:pPr>
      <w:proofErr w:type="spellStart"/>
      <w:r w:rsidRPr="00AC23E4">
        <w:rPr>
          <w:lang w:val="en-US"/>
        </w:rPr>
        <w:t>Нашите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компоненти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съобразени</w:t>
      </w:r>
      <w:proofErr w:type="spellEnd"/>
      <w:r w:rsidRPr="00AC23E4">
        <w:rPr>
          <w:lang w:val="en-US"/>
        </w:rPr>
        <w:t xml:space="preserve"> с </w:t>
      </w:r>
      <w:proofErr w:type="spellStart"/>
      <w:r w:rsidRPr="00AC23E4">
        <w:rPr>
          <w:lang w:val="en-US"/>
        </w:rPr>
        <w:t>техническите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характеристики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вашата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гама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бойлери</w:t>
      </w:r>
      <w:proofErr w:type="spellEnd"/>
      <w:r w:rsidRPr="00AC23E4">
        <w:rPr>
          <w:lang w:val="en-US"/>
        </w:rPr>
        <w:t xml:space="preserve">: </w:t>
      </w:r>
      <w:proofErr w:type="spellStart"/>
      <w:r w:rsidRPr="00AC23E4">
        <w:rPr>
          <w:lang w:val="en-US"/>
        </w:rPr>
        <w:t>мощност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плътност</w:t>
      </w:r>
      <w:proofErr w:type="spellEnd"/>
      <w:r w:rsidRPr="00AC23E4">
        <w:rPr>
          <w:lang w:val="en-US"/>
        </w:rPr>
        <w:t xml:space="preserve">, </w:t>
      </w:r>
      <w:proofErr w:type="spellStart"/>
      <w:r w:rsidRPr="00AC23E4">
        <w:rPr>
          <w:lang w:val="en-US"/>
        </w:rPr>
        <w:t>настройки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температурата</w:t>
      </w:r>
      <w:proofErr w:type="spellEnd"/>
      <w:r w:rsidRPr="00AC23E4">
        <w:rPr>
          <w:lang w:val="en-US"/>
        </w:rPr>
        <w:t xml:space="preserve">, </w:t>
      </w:r>
      <w:proofErr w:type="spellStart"/>
      <w:r w:rsidRPr="00AC23E4">
        <w:rPr>
          <w:lang w:val="en-US"/>
        </w:rPr>
        <w:t>позициите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сензорите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внимателно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определени</w:t>
      </w:r>
      <w:proofErr w:type="spellEnd"/>
      <w:r w:rsidRPr="00AC23E4">
        <w:rPr>
          <w:lang w:val="en-US"/>
        </w:rPr>
        <w:t xml:space="preserve">, </w:t>
      </w:r>
      <w:proofErr w:type="spellStart"/>
      <w:r w:rsidRPr="00AC23E4">
        <w:rPr>
          <w:lang w:val="en-US"/>
        </w:rPr>
        <w:t>за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да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гарантира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стабилна</w:t>
      </w:r>
      <w:proofErr w:type="spellEnd"/>
      <w:r w:rsidRPr="00AC23E4">
        <w:rPr>
          <w:lang w:val="en-US"/>
        </w:rPr>
        <w:t xml:space="preserve">, </w:t>
      </w:r>
      <w:proofErr w:type="spellStart"/>
      <w:r w:rsidRPr="00AC23E4">
        <w:rPr>
          <w:lang w:val="en-US"/>
        </w:rPr>
        <w:t>дългосрочна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работа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съответствие</w:t>
      </w:r>
      <w:proofErr w:type="spellEnd"/>
      <w:r w:rsidRPr="00AC23E4">
        <w:rPr>
          <w:lang w:val="en-US"/>
        </w:rPr>
        <w:t xml:space="preserve"> с </w:t>
      </w:r>
      <w:proofErr w:type="spellStart"/>
      <w:r w:rsidRPr="00AC23E4">
        <w:rPr>
          <w:lang w:val="en-US"/>
        </w:rPr>
        <w:t>изискванията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за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енергийна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етикетировка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всяка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страна</w:t>
      </w:r>
      <w:proofErr w:type="spellEnd"/>
      <w:r w:rsidRPr="00AC23E4">
        <w:rPr>
          <w:lang w:val="en-US"/>
        </w:rPr>
        <w:t>.</w:t>
      </w:r>
    </w:p>
    <w:p w14:paraId="5B98B2EF" w14:textId="77777777" w:rsidR="00AC23E4" w:rsidRDefault="00AC23E4" w:rsidP="00AC23E4">
      <w:pPr>
        <w:rPr>
          <w:lang w:val="en-US"/>
        </w:rPr>
      </w:pPr>
    </w:p>
    <w:p w14:paraId="2D997EAD" w14:textId="52B1FDD2" w:rsidR="00AC23E4" w:rsidRDefault="00AC23E4" w:rsidP="00AC23E4">
      <w:pPr>
        <w:rPr>
          <w:lang w:val="en-US"/>
        </w:rPr>
      </w:pPr>
      <w:r>
        <w:rPr>
          <w:noProof/>
        </w:rPr>
        <w:drawing>
          <wp:inline distT="0" distB="0" distL="0" distR="0" wp14:anchorId="11633609" wp14:editId="50D4F664">
            <wp:extent cx="5760720" cy="1130935"/>
            <wp:effectExtent l="0" t="0" r="0" b="0"/>
            <wp:docPr id="15440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003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6AD6C" w14:textId="77777777" w:rsidR="00AC23E4" w:rsidRDefault="00AC23E4" w:rsidP="00AC23E4">
      <w:pPr>
        <w:rPr>
          <w:lang w:val="en-US"/>
        </w:rPr>
      </w:pPr>
    </w:p>
    <w:p w14:paraId="1FE66B7D" w14:textId="1F011F4E" w:rsidR="00AC23E4" w:rsidRDefault="00AC23E4" w:rsidP="00AC23E4">
      <w:pPr>
        <w:rPr>
          <w:lang w:val="en-US"/>
        </w:rPr>
      </w:pPr>
      <w:proofErr w:type="spellStart"/>
      <w:r w:rsidRPr="00AC23E4">
        <w:rPr>
          <w:lang w:val="en-US"/>
        </w:rPr>
        <w:t>Тествани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сертифицирани</w:t>
      </w:r>
      <w:proofErr w:type="spellEnd"/>
      <w:r w:rsidRPr="00AC23E4">
        <w:rPr>
          <w:lang w:val="en-US"/>
        </w:rPr>
        <w:t xml:space="preserve"> (ENEC, UL) </w:t>
      </w:r>
      <w:proofErr w:type="spellStart"/>
      <w:r w:rsidRPr="00AC23E4">
        <w:rPr>
          <w:lang w:val="en-US"/>
        </w:rPr>
        <w:t>за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над</w:t>
      </w:r>
      <w:proofErr w:type="spellEnd"/>
      <w:r w:rsidRPr="00AC23E4">
        <w:rPr>
          <w:lang w:val="en-US"/>
        </w:rPr>
        <w:t xml:space="preserve"> 100 000 </w:t>
      </w:r>
      <w:proofErr w:type="spellStart"/>
      <w:r w:rsidRPr="00AC23E4">
        <w:rPr>
          <w:lang w:val="en-US"/>
        </w:rPr>
        <w:t>работни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цикъла</w:t>
      </w:r>
      <w:proofErr w:type="spellEnd"/>
      <w:r w:rsidRPr="00AC23E4">
        <w:rPr>
          <w:lang w:val="en-US"/>
        </w:rPr>
        <w:t xml:space="preserve">, </w:t>
      </w:r>
      <w:proofErr w:type="spellStart"/>
      <w:r w:rsidRPr="00AC23E4">
        <w:rPr>
          <w:lang w:val="en-US"/>
        </w:rPr>
        <w:t>термостатите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Cotherm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предлагат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повече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от</w:t>
      </w:r>
      <w:proofErr w:type="spellEnd"/>
      <w:r w:rsidRPr="00AC23E4">
        <w:rPr>
          <w:lang w:val="en-US"/>
        </w:rPr>
        <w:t xml:space="preserve"> 20 </w:t>
      </w:r>
      <w:proofErr w:type="spellStart"/>
      <w:r w:rsidRPr="00AC23E4">
        <w:rPr>
          <w:lang w:val="en-US"/>
        </w:rPr>
        <w:t>години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надеждна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експлоатация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при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стандартни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условия</w:t>
      </w:r>
      <w:proofErr w:type="spellEnd"/>
      <w:r w:rsidRPr="00AC23E4">
        <w:rPr>
          <w:lang w:val="en-US"/>
        </w:rPr>
        <w:t>.</w:t>
      </w:r>
    </w:p>
    <w:p w14:paraId="52B870EB" w14:textId="77777777" w:rsidR="00AC23E4" w:rsidRDefault="00AC23E4" w:rsidP="00AC23E4">
      <w:pPr>
        <w:rPr>
          <w:lang w:val="en-US"/>
        </w:rPr>
      </w:pPr>
    </w:p>
    <w:p w14:paraId="4DE40B85" w14:textId="2C9D62BB" w:rsidR="00AC23E4" w:rsidRDefault="00AC23E4" w:rsidP="00AC23E4">
      <w:pPr>
        <w:rPr>
          <w:lang w:val="en-US"/>
        </w:rPr>
      </w:pPr>
      <w:r>
        <w:rPr>
          <w:noProof/>
        </w:rPr>
        <w:drawing>
          <wp:inline distT="0" distB="0" distL="0" distR="0" wp14:anchorId="2CE17B93" wp14:editId="09C9489B">
            <wp:extent cx="5760720" cy="554990"/>
            <wp:effectExtent l="0" t="0" r="0" b="0"/>
            <wp:docPr id="18563617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3617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83479" w14:textId="77777777" w:rsidR="00AC23E4" w:rsidRDefault="00AC23E4" w:rsidP="00AC23E4">
      <w:pPr>
        <w:rPr>
          <w:lang w:val="en-US"/>
        </w:rPr>
      </w:pPr>
    </w:p>
    <w:p w14:paraId="57EC2159" w14:textId="13B6573C" w:rsidR="00AC23E4" w:rsidRDefault="00AC23E4" w:rsidP="00AC23E4">
      <w:pPr>
        <w:rPr>
          <w:lang w:val="en-US"/>
        </w:rPr>
      </w:pPr>
      <w:proofErr w:type="spellStart"/>
      <w:r w:rsidRPr="00AC23E4">
        <w:rPr>
          <w:lang w:val="en-US"/>
        </w:rPr>
        <w:t>Всеки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компонент</w:t>
      </w:r>
      <w:proofErr w:type="spellEnd"/>
      <w:r w:rsidRPr="00AC23E4">
        <w:rPr>
          <w:lang w:val="en-US"/>
        </w:rPr>
        <w:t xml:space="preserve"> е </w:t>
      </w:r>
      <w:proofErr w:type="spellStart"/>
      <w:r w:rsidRPr="00AC23E4">
        <w:rPr>
          <w:lang w:val="en-US"/>
        </w:rPr>
        <w:t>маркиран</w:t>
      </w:r>
      <w:proofErr w:type="spellEnd"/>
      <w:r w:rsidRPr="00AC23E4">
        <w:rPr>
          <w:lang w:val="en-US"/>
        </w:rPr>
        <w:t xml:space="preserve"> с </w:t>
      </w:r>
      <w:proofErr w:type="spellStart"/>
      <w:r w:rsidRPr="00AC23E4">
        <w:rPr>
          <w:lang w:val="en-US"/>
        </w:rPr>
        <w:t>код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за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лесно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разпознаване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проследяване</w:t>
      </w:r>
      <w:proofErr w:type="spellEnd"/>
      <w:r w:rsidRPr="00AC23E4">
        <w:rPr>
          <w:lang w:val="en-US"/>
        </w:rPr>
        <w:t xml:space="preserve">. </w:t>
      </w:r>
      <w:proofErr w:type="spellStart"/>
      <w:r w:rsidRPr="00AC23E4">
        <w:rPr>
          <w:lang w:val="en-US"/>
        </w:rPr>
        <w:t>Цветните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копчета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позволяват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бърз</w:t>
      </w:r>
      <w:proofErr w:type="spellEnd"/>
      <w:r w:rsidRPr="00AC23E4">
        <w:rPr>
          <w:lang w:val="en-US"/>
        </w:rPr>
        <w:t xml:space="preserve"> и </w:t>
      </w:r>
      <w:proofErr w:type="spellStart"/>
      <w:r w:rsidRPr="00AC23E4">
        <w:rPr>
          <w:lang w:val="en-US"/>
        </w:rPr>
        <w:t>правилен</w:t>
      </w:r>
      <w:proofErr w:type="spellEnd"/>
      <w:r w:rsidRPr="00AC23E4">
        <w:rPr>
          <w:lang w:val="en-US"/>
        </w:rPr>
        <w:t xml:space="preserve"> </w:t>
      </w:r>
      <w:proofErr w:type="spellStart"/>
      <w:r w:rsidRPr="00AC23E4">
        <w:rPr>
          <w:lang w:val="en-US"/>
        </w:rPr>
        <w:t>монтаж</w:t>
      </w:r>
      <w:proofErr w:type="spellEnd"/>
      <w:r w:rsidRPr="00AC23E4">
        <w:rPr>
          <w:lang w:val="en-US"/>
        </w:rPr>
        <w:t>.</w:t>
      </w:r>
    </w:p>
    <w:p w14:paraId="2AE353C5" w14:textId="77777777" w:rsidR="00AC23E4" w:rsidRDefault="00AC23E4" w:rsidP="00AC23E4">
      <w:pPr>
        <w:rPr>
          <w:lang w:val="en-US"/>
        </w:rPr>
      </w:pPr>
    </w:p>
    <w:p w14:paraId="2CAF6B62" w14:textId="77777777" w:rsidR="00AC23E4" w:rsidRDefault="00AC23E4" w:rsidP="00AC23E4">
      <w:pPr>
        <w:rPr>
          <w:lang w:val="en-US"/>
        </w:rPr>
      </w:pPr>
    </w:p>
    <w:p w14:paraId="75F256F2" w14:textId="5A347848" w:rsidR="00AC23E4" w:rsidRPr="00AC23E4" w:rsidRDefault="00AC23E4" w:rsidP="00AC23E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9F749EF" wp14:editId="0EDC1F42">
            <wp:extent cx="5657850" cy="6762750"/>
            <wp:effectExtent l="0" t="0" r="0" b="0"/>
            <wp:docPr id="16899119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91198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23E4" w:rsidRPr="00AC2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65C41"/>
    <w:multiLevelType w:val="multilevel"/>
    <w:tmpl w:val="C7F21076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39A1FB8"/>
    <w:multiLevelType w:val="multilevel"/>
    <w:tmpl w:val="11B6D0E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39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6883380">
    <w:abstractNumId w:val="1"/>
  </w:num>
  <w:num w:numId="2" w16cid:durableId="212179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E4"/>
    <w:rsid w:val="00321C5A"/>
    <w:rsid w:val="00485204"/>
    <w:rsid w:val="006141A6"/>
    <w:rsid w:val="00730C71"/>
    <w:rsid w:val="007E6C8D"/>
    <w:rsid w:val="00914CBF"/>
    <w:rsid w:val="00AC23E4"/>
    <w:rsid w:val="00E93DFF"/>
    <w:rsid w:val="00EC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76D116"/>
  <w15:chartTrackingRefBased/>
  <w15:docId w15:val="{E73AAA83-EBB7-42FC-9961-66708B99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CBF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2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2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2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2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2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2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re1">
    <w:name w:val="titre 1"/>
    <w:basedOn w:val="1"/>
    <w:link w:val="titre1Car"/>
    <w:qFormat/>
    <w:rsid w:val="00914CBF"/>
    <w:pPr>
      <w:keepNext w:val="0"/>
      <w:keepLines w:val="0"/>
      <w:numPr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5DF00"/>
      <w:spacing w:before="0" w:line="276" w:lineRule="auto"/>
    </w:pPr>
    <w:rPr>
      <w:rFonts w:asciiTheme="minorHAnsi" w:eastAsiaTheme="minorHAnsi" w:hAnsiTheme="minorHAnsi" w:cstheme="minorHAnsi"/>
      <w:b/>
      <w:color w:val="000000" w:themeColor="text1"/>
      <w:sz w:val="40"/>
      <w:lang w:val="en-US"/>
    </w:rPr>
  </w:style>
  <w:style w:type="character" w:customStyle="1" w:styleId="titre1Car">
    <w:name w:val="titre 1 Car"/>
    <w:basedOn w:val="10"/>
    <w:link w:val="titre1"/>
    <w:rsid w:val="00914CBF"/>
    <w:rPr>
      <w:rFonts w:asciiTheme="majorHAnsi" w:eastAsiaTheme="majorEastAsia" w:hAnsiTheme="majorHAnsi" w:cstheme="minorHAnsi"/>
      <w:b/>
      <w:color w:val="000000" w:themeColor="text1"/>
      <w:sz w:val="40"/>
      <w:szCs w:val="32"/>
      <w:shd w:val="clear" w:color="auto" w:fill="05DF00"/>
      <w:lang w:val="en-US"/>
    </w:rPr>
  </w:style>
  <w:style w:type="character" w:customStyle="1" w:styleId="10">
    <w:name w:val="Заглавие 1 Знак"/>
    <w:basedOn w:val="a0"/>
    <w:link w:val="1"/>
    <w:uiPriority w:val="9"/>
    <w:rsid w:val="00914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AC2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C2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C23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C23E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C23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C23E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C23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C2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2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C2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2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C2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2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C23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23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23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2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C23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2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MAILLARD</dc:creator>
  <cp:keywords/>
  <dc:description/>
  <cp:lastModifiedBy>Petya Boyadzhieva</cp:lastModifiedBy>
  <cp:revision>2</cp:revision>
  <dcterms:created xsi:type="dcterms:W3CDTF">2026-04-06T07:27:00Z</dcterms:created>
  <dcterms:modified xsi:type="dcterms:W3CDTF">2026-04-06T07:27:00Z</dcterms:modified>
</cp:coreProperties>
</file>